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F938" w14:textId="0FBD423E" w:rsidR="00025916" w:rsidRDefault="0029390D">
      <w:r>
        <w:t>Laboratory Supervisor</w:t>
      </w:r>
    </w:p>
    <w:p w14:paraId="59FDF8CC" w14:textId="2BA48F81" w:rsidR="00F741E7" w:rsidRDefault="002D155A" w:rsidP="00D47940">
      <w:pPr>
        <w:jc w:val="both"/>
      </w:pPr>
      <w:r>
        <w:t xml:space="preserve">The Piedmont Triad Regional Water Authority is accepting applications for a </w:t>
      </w:r>
      <w:r w:rsidR="0056571A">
        <w:t>Laboratory Supervisor</w:t>
      </w:r>
      <w:r>
        <w:t xml:space="preserve">.  </w:t>
      </w:r>
      <w:r w:rsidR="00CC47D5">
        <w:t xml:space="preserve">An employee in this position must be </w:t>
      </w:r>
      <w:r>
        <w:t>detail oriented</w:t>
      </w:r>
      <w:r w:rsidR="00CC47D5">
        <w:t xml:space="preserve"> and </w:t>
      </w:r>
      <w:r>
        <w:t>self-motivated</w:t>
      </w:r>
      <w:r w:rsidR="00CC47D5">
        <w:t xml:space="preserve">, and able to </w:t>
      </w:r>
      <w:r w:rsidR="00F741E7">
        <w:t xml:space="preserve">exercise independent judgment and considerable knowledge to </w:t>
      </w:r>
      <w:r w:rsidR="0056571A">
        <w:t xml:space="preserve">meet all standards and compliance with federal and state regulations as defined by the US Clean Water Act of 1972 and the Safe Drinking Water Act of 1974 as they apply to </w:t>
      </w:r>
      <w:r w:rsidR="00F741E7">
        <w:t>PTRWA in daily operations</w:t>
      </w:r>
      <w:r w:rsidR="0056571A">
        <w:t>, contract lab services, and laboratory certification</w:t>
      </w:r>
      <w:r w:rsidR="00F741E7">
        <w:t xml:space="preserve">. </w:t>
      </w:r>
    </w:p>
    <w:p w14:paraId="68D1557D" w14:textId="1553975B" w:rsidR="005057ED" w:rsidRDefault="002D155A" w:rsidP="00D47940">
      <w:pPr>
        <w:jc w:val="both"/>
      </w:pPr>
      <w:r>
        <w:t xml:space="preserve">Under the administrative direction of the </w:t>
      </w:r>
      <w:r w:rsidR="002C7783">
        <w:t xml:space="preserve">Water </w:t>
      </w:r>
      <w:r w:rsidR="0056571A" w:rsidRPr="002C7783">
        <w:t>System Manager</w:t>
      </w:r>
      <w:r w:rsidR="002C7783">
        <w:t>/ORC</w:t>
      </w:r>
      <w:r>
        <w:t xml:space="preserve">, this person will </w:t>
      </w:r>
      <w:r w:rsidR="007038D8">
        <w:t>plan, organize, review, process, and evaluate laboratory programs that support water and wastewater treatment operations, and all related water quality activities.  This person will also supervise the work of staff engaged in the laboratory sampling.</w:t>
      </w:r>
    </w:p>
    <w:p w14:paraId="1CCCE967" w14:textId="79FBD18E" w:rsidR="002D155A" w:rsidRDefault="002D155A" w:rsidP="00D47940">
      <w:pPr>
        <w:jc w:val="both"/>
      </w:pPr>
      <w:r>
        <w:t xml:space="preserve">An employee in this class </w:t>
      </w:r>
      <w:r w:rsidR="001319ED">
        <w:t>will p</w:t>
      </w:r>
      <w:r w:rsidR="00F741E7">
        <w:t>erform</w:t>
      </w:r>
      <w:r>
        <w:t xml:space="preserve"> a variety of </w:t>
      </w:r>
      <w:r w:rsidR="0047283D">
        <w:t xml:space="preserve">specialized </w:t>
      </w:r>
      <w:r w:rsidR="001319ED">
        <w:t xml:space="preserve">tasks:  conducts </w:t>
      </w:r>
      <w:r w:rsidR="007038D8">
        <w:t xml:space="preserve">laboratory testing, operates all laboratory instruments, </w:t>
      </w:r>
      <w:r w:rsidR="001319ED">
        <w:t xml:space="preserve">develops or modifies instrumentation and lab procedures, troubleshoots instrument malfunctions, oversees maintenance of equipment, ensures regulatory compliance and lab certification, implements and reviews quality assurance/quality control program to ensure reliability of test data, compiles and prepares correspondence of periodic and special reports covering laboratory activities, coordinates the maintenance of the laboratory data management system, assists in the preparation of the </w:t>
      </w:r>
      <w:r w:rsidR="007038D8">
        <w:t>annual laboratory budget</w:t>
      </w:r>
      <w:r w:rsidR="001319ED">
        <w:t xml:space="preserve"> and determines the cost of laboratory services, recommends outside laboratory services, administer</w:t>
      </w:r>
      <w:r w:rsidR="004E5F29">
        <w:t>s</w:t>
      </w:r>
      <w:r w:rsidR="001319ED">
        <w:t xml:space="preserve"> contracts for laboratory services, recommends the purchase of equipment and services</w:t>
      </w:r>
      <w:r w:rsidR="004E5F29">
        <w:t xml:space="preserve">.  </w:t>
      </w:r>
      <w:r w:rsidR="00CC47D5">
        <w:t xml:space="preserve">In addition, the </w:t>
      </w:r>
      <w:r w:rsidR="004E5F29">
        <w:t xml:space="preserve">Laboratory Supervisor is expected to participate in professional organizations and to keep current on issues affecting local, regional, state and national regulations, practices and standards as well as </w:t>
      </w:r>
      <w:r w:rsidR="00CC47D5">
        <w:t xml:space="preserve">act as a resource for other </w:t>
      </w:r>
      <w:r w:rsidR="00A04AEB">
        <w:t>PTRWA</w:t>
      </w:r>
      <w:r w:rsidR="00CC47D5">
        <w:t xml:space="preserve"> employees, the Executive Director</w:t>
      </w:r>
      <w:r w:rsidR="004E5F29">
        <w:t xml:space="preserve">, </w:t>
      </w:r>
      <w:r w:rsidR="00CC47D5">
        <w:t xml:space="preserve">the </w:t>
      </w:r>
      <w:r w:rsidR="00A04AEB">
        <w:t>PTRWA</w:t>
      </w:r>
      <w:r w:rsidR="004E5F29">
        <w:t xml:space="preserve"> </w:t>
      </w:r>
      <w:r w:rsidR="00CC47D5">
        <w:t xml:space="preserve">Board of Directors </w:t>
      </w:r>
      <w:r w:rsidR="004E5F29">
        <w:t xml:space="preserve">and </w:t>
      </w:r>
      <w:r w:rsidR="00A04AEB">
        <w:t>PTRWA</w:t>
      </w:r>
      <w:r w:rsidR="004E5F29">
        <w:t xml:space="preserve"> partners </w:t>
      </w:r>
      <w:r w:rsidR="00CC47D5">
        <w:t xml:space="preserve">in </w:t>
      </w:r>
      <w:r w:rsidR="004E5F29">
        <w:t xml:space="preserve">matters of water quality.  This position requires excellent customer service skills and communication as there will be </w:t>
      </w:r>
      <w:r w:rsidR="00CC47D5">
        <w:t xml:space="preserve">contact with elected officials, external examiners and auditors, </w:t>
      </w:r>
      <w:r w:rsidR="00910CAC">
        <w:t xml:space="preserve">vendors, </w:t>
      </w:r>
      <w:r w:rsidR="00CC47D5">
        <w:t>and the general public.</w:t>
      </w:r>
    </w:p>
    <w:p w14:paraId="08341E76" w14:textId="75B8511C" w:rsidR="0047283D" w:rsidRDefault="0047283D" w:rsidP="00D47940">
      <w:pPr>
        <w:jc w:val="both"/>
      </w:pPr>
      <w:r>
        <w:t xml:space="preserve">Selected finalist </w:t>
      </w:r>
      <w:r w:rsidR="009B4496">
        <w:t>may</w:t>
      </w:r>
      <w:r>
        <w:t xml:space="preserve"> be subject to substance abuse screening, background check, </w:t>
      </w:r>
      <w:r w:rsidR="00E72100" w:rsidRPr="002808FE">
        <w:t>credit check</w:t>
      </w:r>
      <w:r w:rsidR="00E72100">
        <w:t xml:space="preserve">, </w:t>
      </w:r>
      <w:r>
        <w:t>and reference check.</w:t>
      </w:r>
    </w:p>
    <w:p w14:paraId="00C1E386" w14:textId="6746F1DA" w:rsidR="0047283D" w:rsidRDefault="0047283D" w:rsidP="00D47940">
      <w:pPr>
        <w:jc w:val="both"/>
      </w:pPr>
      <w:r>
        <w:t xml:space="preserve">Desirable Education/Experience includes graduation from an accredited college or university with </w:t>
      </w:r>
      <w:r w:rsidR="00B13850">
        <w:t>a</w:t>
      </w:r>
      <w:r w:rsidR="005057ED">
        <w:t xml:space="preserve"> B</w:t>
      </w:r>
      <w:r>
        <w:t xml:space="preserve">achelor’s </w:t>
      </w:r>
      <w:r w:rsidR="005057ED">
        <w:t>De</w:t>
      </w:r>
      <w:r>
        <w:t xml:space="preserve">gree in </w:t>
      </w:r>
      <w:r w:rsidR="00910CAC">
        <w:t xml:space="preserve">Chemistry, Biology, or related field and a minimum of three years of experience in an environmental testing laboratory.  </w:t>
      </w:r>
    </w:p>
    <w:p w14:paraId="6333F687" w14:textId="71284BC3" w:rsidR="0047283D" w:rsidRDefault="0047283D" w:rsidP="00D47940">
      <w:pPr>
        <w:jc w:val="both"/>
      </w:pPr>
      <w:r>
        <w:t xml:space="preserve">Preferred qualifications include </w:t>
      </w:r>
      <w:r w:rsidR="00910CAC">
        <w:t xml:space="preserve">prior supervisory experience in a municipal water and wastewater lab.  The ideal candidate will have experience in calibrating, certifying, and operating analytical equipment in respect to PFAS and/or 1,4-Dioxane.  </w:t>
      </w:r>
    </w:p>
    <w:p w14:paraId="25BD6BA3" w14:textId="3991C13A" w:rsidR="0047283D" w:rsidRDefault="00CC47D5" w:rsidP="00D47940">
      <w:pPr>
        <w:jc w:val="both"/>
      </w:pPr>
      <w:r>
        <w:t>Valid NC driver license required.</w:t>
      </w:r>
    </w:p>
    <w:p w14:paraId="62B4F757" w14:textId="3974C0CD" w:rsidR="0047283D" w:rsidRDefault="0047283D" w:rsidP="00D47940">
      <w:pPr>
        <w:jc w:val="both"/>
      </w:pPr>
      <w:r>
        <w:t>PTRWA offers an excellent benefit package including participation in the NC Local Government Employee Retirement System, employer 401K plan contribution, paid health, dental and life insurances, paid holidays, vacation and sick leave</w:t>
      </w:r>
      <w:r w:rsidR="00F741E7">
        <w:t>,</w:t>
      </w:r>
      <w:r>
        <w:t xml:space="preserve"> and bonus pay for achieving additional certifications.  The starting salary for this position is based on experience.</w:t>
      </w:r>
    </w:p>
    <w:p w14:paraId="12FE1B94" w14:textId="5E47DD47" w:rsidR="00F741E7" w:rsidRDefault="0047283D" w:rsidP="009B4496">
      <w:pPr>
        <w:jc w:val="both"/>
      </w:pPr>
      <w:r>
        <w:t xml:space="preserve">Applications for employment may be obtained at </w:t>
      </w:r>
      <w:hyperlink r:id="rId4" w:history="1">
        <w:r w:rsidR="000D300E" w:rsidRPr="00822C7F">
          <w:rPr>
            <w:rStyle w:val="Hyperlink"/>
          </w:rPr>
          <w:t>www.triadncwater.gov</w:t>
        </w:r>
      </w:hyperlink>
      <w:r>
        <w:t>.  Please submit completed application</w:t>
      </w:r>
      <w:r w:rsidR="005057ED">
        <w:t>, resume,</w:t>
      </w:r>
      <w:r>
        <w:t xml:space="preserve"> and letter of interest to </w:t>
      </w:r>
      <w:r w:rsidR="00910CAC">
        <w:t>Rebecca Brown</w:t>
      </w:r>
      <w:r>
        <w:t xml:space="preserve">, </w:t>
      </w:r>
      <w:hyperlink r:id="rId5" w:history="1">
        <w:r w:rsidR="00910CAC" w:rsidRPr="00F02DA6">
          <w:rPr>
            <w:rStyle w:val="Hyperlink"/>
          </w:rPr>
          <w:t>rbrown@ptrwa.org</w:t>
        </w:r>
      </w:hyperlink>
      <w:r>
        <w:t xml:space="preserve">  or mail to P O Box 1326, Randleman, NC  27317.</w:t>
      </w:r>
      <w:r w:rsidR="00F741E7">
        <w:t xml:space="preserve">   Initial review of applicants will begin </w:t>
      </w:r>
      <w:r w:rsidR="00910CAC">
        <w:t>September</w:t>
      </w:r>
      <w:r w:rsidR="002808FE">
        <w:t xml:space="preserve"> </w:t>
      </w:r>
      <w:r w:rsidR="000A0F93">
        <w:t>3</w:t>
      </w:r>
      <w:r w:rsidR="000A0F93" w:rsidRPr="000A0F93">
        <w:rPr>
          <w:vertAlign w:val="superscript"/>
        </w:rPr>
        <w:t>rd</w:t>
      </w:r>
      <w:r w:rsidR="002808FE">
        <w:t>.</w:t>
      </w:r>
    </w:p>
    <w:p w14:paraId="6EE29CDD" w14:textId="77777777" w:rsidR="0047283D" w:rsidRDefault="0047283D"/>
    <w:sectPr w:rsidR="0047283D" w:rsidSect="009B4496">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5A"/>
    <w:rsid w:val="00025916"/>
    <w:rsid w:val="00092BDE"/>
    <w:rsid w:val="000A0F93"/>
    <w:rsid w:val="000D300E"/>
    <w:rsid w:val="001319ED"/>
    <w:rsid w:val="001B2E10"/>
    <w:rsid w:val="00205ECC"/>
    <w:rsid w:val="002808FE"/>
    <w:rsid w:val="0029390D"/>
    <w:rsid w:val="002A6C77"/>
    <w:rsid w:val="002C7783"/>
    <w:rsid w:val="002D155A"/>
    <w:rsid w:val="0047283D"/>
    <w:rsid w:val="004E5F29"/>
    <w:rsid w:val="004F23DD"/>
    <w:rsid w:val="005057ED"/>
    <w:rsid w:val="0056571A"/>
    <w:rsid w:val="005F0B34"/>
    <w:rsid w:val="007038D8"/>
    <w:rsid w:val="00910CAC"/>
    <w:rsid w:val="009B4496"/>
    <w:rsid w:val="00A04AEB"/>
    <w:rsid w:val="00B13850"/>
    <w:rsid w:val="00CC47D5"/>
    <w:rsid w:val="00D47940"/>
    <w:rsid w:val="00DA734D"/>
    <w:rsid w:val="00E72100"/>
    <w:rsid w:val="00F7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BE54"/>
  <w15:chartTrackingRefBased/>
  <w15:docId w15:val="{658924CC-C0B7-4D03-B8AC-C96FF09A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83D"/>
    <w:rPr>
      <w:color w:val="0563C1" w:themeColor="hyperlink"/>
      <w:u w:val="single"/>
    </w:rPr>
  </w:style>
  <w:style w:type="character" w:styleId="UnresolvedMention">
    <w:name w:val="Unresolved Mention"/>
    <w:basedOn w:val="DefaultParagraphFont"/>
    <w:uiPriority w:val="99"/>
    <w:semiHidden/>
    <w:unhideWhenUsed/>
    <w:rsid w:val="00472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brown@ptrwa.org" TargetMode="External"/><Relationship Id="rId4" Type="http://schemas.openxmlformats.org/officeDocument/2006/relationships/hyperlink" Target="http://www.triadncwa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 Sparks</dc:creator>
  <cp:keywords/>
  <dc:description/>
  <cp:lastModifiedBy>Rebecca Brown</cp:lastModifiedBy>
  <cp:revision>4</cp:revision>
  <dcterms:created xsi:type="dcterms:W3CDTF">2024-08-08T14:48:00Z</dcterms:created>
  <dcterms:modified xsi:type="dcterms:W3CDTF">2024-09-12T13:53:00Z</dcterms:modified>
</cp:coreProperties>
</file>